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lang w:eastAsia="ru-RU"/>
        </w:rPr>
      </w:pPr>
      <w:r w:rsidRPr="00E50ED4">
        <w:rPr>
          <w:rFonts w:ascii="Times New Roman" w:eastAsia="Times New Roman" w:hAnsi="Times New Roman" w:cs="Times New Roman"/>
          <w:i/>
          <w:noProof/>
          <w:lang w:eastAsia="ru-RU"/>
        </w:rPr>
        <w:t xml:space="preserve">Проект решения Думы города Покачи 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lang w:eastAsia="ru-RU"/>
        </w:rPr>
      </w:pPr>
      <w:r w:rsidRPr="00E50ED4">
        <w:rPr>
          <w:rFonts w:ascii="Times New Roman" w:eastAsia="Times New Roman" w:hAnsi="Times New Roman" w:cs="Times New Roman"/>
          <w:i/>
          <w:noProof/>
          <w:lang w:eastAsia="ru-RU"/>
        </w:rPr>
        <w:t>вносится главой города Покачи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5800" cy="781050"/>
            <wp:effectExtent l="0" t="0" r="0" b="0"/>
            <wp:docPr id="1" name="Рисунок 1" descr="Описание: Описание: Описание: Описание: Описание: Герб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Герб2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0ED4" w:rsidRPr="00E50ED4" w:rsidRDefault="00E50ED4" w:rsidP="00E50ED4">
      <w:pPr>
        <w:keepNext/>
        <w:tabs>
          <w:tab w:val="left" w:pos="3210"/>
        </w:tabs>
        <w:suppressAutoHyphens/>
        <w:overflowPunct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8"/>
          <w:szCs w:val="24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sz w:val="48"/>
          <w:szCs w:val="24"/>
          <w:lang w:eastAsia="ar-SA"/>
        </w:rPr>
        <w:t>ДУМА ГОРОДА ПОКАЧИ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ХАНТЫ - МАНСИЙСКОГО АВТОНОМНОГО ОКРУГА - ЮГРЫ</w:t>
      </w:r>
    </w:p>
    <w:p w:rsidR="00E50ED4" w:rsidRPr="00E50ED4" w:rsidRDefault="00E50ED4" w:rsidP="00E50ED4">
      <w:pPr>
        <w:keepNext/>
        <w:suppressAutoHyphens/>
        <w:overflowPunct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РЕШЕНИЕ</w:t>
      </w:r>
    </w:p>
    <w:p w:rsidR="00E50ED4" w:rsidRPr="00E50ED4" w:rsidRDefault="00E50ED4" w:rsidP="00E50ED4">
      <w:pPr>
        <w:tabs>
          <w:tab w:val="left" w:pos="0"/>
        </w:tabs>
        <w:suppressAutoHyphens/>
        <w:overflowPunct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>от ________________</w:t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  <w:t xml:space="preserve">          №______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E50ED4" w:rsidRPr="00E50ED4" w:rsidTr="00AB1B94">
        <w:tc>
          <w:tcPr>
            <w:tcW w:w="4644" w:type="dxa"/>
            <w:shd w:val="clear" w:color="auto" w:fill="auto"/>
          </w:tcPr>
          <w:p w:rsidR="00E50ED4" w:rsidRPr="00E50ED4" w:rsidRDefault="00E50ED4" w:rsidP="00E50ED4">
            <w:pPr>
              <w:keepNext/>
              <w:numPr>
                <w:ilvl w:val="1"/>
                <w:numId w:val="1"/>
              </w:numPr>
              <w:tabs>
                <w:tab w:val="left" w:pos="0"/>
              </w:tabs>
              <w:suppressAutoHyphens/>
              <w:overflowPunct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 внесении изменений в решение Думы города Покачи от 21.11.2014 №101 «Об установлении налога на</w:t>
            </w:r>
            <w:r w:rsidR="007C7D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E50E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имущество физических лиц на территории города Покачи и определении налоговой базы объектов налогообложения»</w:t>
            </w:r>
          </w:p>
        </w:tc>
      </w:tr>
    </w:tbl>
    <w:p w:rsidR="00E50ED4" w:rsidRPr="00E50ED4" w:rsidRDefault="00E50ED4" w:rsidP="00E50ED4">
      <w:pPr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</w:tblGrid>
      <w:tr w:rsidR="00E50ED4" w:rsidRPr="00E50ED4" w:rsidTr="00AB1B94">
        <w:trPr>
          <w:trHeight w:val="80"/>
        </w:trPr>
        <w:tc>
          <w:tcPr>
            <w:tcW w:w="8897" w:type="dxa"/>
            <w:shd w:val="clear" w:color="auto" w:fill="auto"/>
          </w:tcPr>
          <w:p w:rsidR="00E50ED4" w:rsidRPr="00E50ED4" w:rsidRDefault="00E50ED4" w:rsidP="00E50ED4">
            <w:pPr>
              <w:keepNext/>
              <w:suppressAutoHyphens/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E50ED4" w:rsidRPr="00E50ED4" w:rsidRDefault="00E50ED4" w:rsidP="00E50ED4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0ED4" w:rsidRPr="00E50ED4" w:rsidRDefault="00E50ED4" w:rsidP="00E50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проект решения Думы города Покачи «О внесении изменений в решение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налогообложения», в соответствии с </w:t>
      </w:r>
      <w:hyperlink r:id="rId9" w:history="1">
        <w:r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пунктом </w:t>
        </w:r>
        <w:r w:rsidR="0026111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</w:t>
        </w:r>
        <w:r w:rsidR="00261115"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 </w:t>
        </w:r>
        <w:r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части 2 статьи 406</w:t>
        </w:r>
      </w:hyperlink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50E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пунктом 3 части 1 статьи 19 Устава города Покачи, Дума города Покачи </w:t>
      </w:r>
      <w:proofErr w:type="gramEnd"/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851"/>
        </w:tabs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решение Думы города Покачи от 21.11.2014 №101 «Об установлении налога на имущество физических лиц на территории города Покачи и определении налоговой базы объектов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налогообложения»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28.11.2014 №48) с изменениями, внесенными решением Думы города Покачи о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т 25.04.2018 №24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27.04.2018 №17)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B1B94" w:rsidRP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23.06.2020 № 35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Покачёвский</w:t>
      </w:r>
      <w:proofErr w:type="spellEnd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</w:t>
      </w:r>
      <w:r w:rsidR="00AB1B94" w:rsidRP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27.06.2020 № 26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CC00A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изменения:</w:t>
      </w:r>
      <w:proofErr w:type="gramEnd"/>
    </w:p>
    <w:p w:rsidR="004F3E70" w:rsidRDefault="00E50ED4" w:rsidP="004F3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дополнить пунктом 4 следующего содержания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F3E70" w:rsidRDefault="004F3E70" w:rsidP="004F3E7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«4)</w:t>
      </w:r>
      <w:r w:rsidR="007669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вновь вводимых </w:t>
      </w:r>
      <w:hyperlink r:id="rId10" w:history="1">
        <w:r w:rsidRPr="004F3E70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объектов</w:t>
        </w:r>
      </w:hyperlink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налогообложения, включенных в перечень, определяемый в соответствии с </w:t>
      </w:r>
      <w:hyperlink r:id="rId11" w:history="1">
        <w:r w:rsidRPr="004F3E70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пунктом 7 статьи 378.2</w:t>
        </w:r>
      </w:hyperlink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> Налогового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размере 0% </w:t>
      </w:r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срок 5 лет с даты выдачи разрешения ввода объекта в эксплуатацию</w:t>
      </w:r>
      <w:proofErr w:type="gramStart"/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E50ED4" w:rsidRPr="00E50ED4" w:rsidRDefault="00E50ED4" w:rsidP="004F3E7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администрации города Покачи направить настоящее решение в территориальный налоговый орган в соответствии со </w:t>
      </w:r>
      <w:hyperlink r:id="rId12" w:history="1">
        <w:r w:rsidRPr="00E50E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16</w:t>
        </w:r>
      </w:hyperlink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Федерации.</w:t>
      </w:r>
    </w:p>
    <w:p w:rsidR="00E50ED4" w:rsidRPr="00E50ED4" w:rsidRDefault="00E50ED4" w:rsidP="00E50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Настоящее решение вступает в силу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01.01.2022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ED4" w:rsidRPr="00E50ED4" w:rsidRDefault="00E50ED4" w:rsidP="0088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решение в газете «</w:t>
      </w:r>
      <w:proofErr w:type="spellStart"/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</w:t>
      </w:r>
      <w:r w:rsidR="008814C4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8814C4" w:rsidRPr="008814C4" w:rsidRDefault="00AB1B94" w:rsidP="008814C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proofErr w:type="gramStart"/>
      <w:r w:rsidR="008814C4"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8814C4"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Ю.И. Медведев).</w:t>
      </w: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532" w:type="dxa"/>
        <w:tblLayout w:type="fixed"/>
        <w:tblLook w:val="04A0" w:firstRow="1" w:lastRow="0" w:firstColumn="1" w:lastColumn="0" w:noHBand="0" w:noVBand="1"/>
      </w:tblPr>
      <w:tblGrid>
        <w:gridCol w:w="4786"/>
        <w:gridCol w:w="4746"/>
      </w:tblGrid>
      <w:tr w:rsidR="00E50ED4" w:rsidRPr="00E50ED4" w:rsidTr="000130AF">
        <w:tc>
          <w:tcPr>
            <w:tcW w:w="4786" w:type="dxa"/>
            <w:shd w:val="clear" w:color="auto" w:fill="auto"/>
          </w:tcPr>
          <w:p w:rsidR="00E50ED4" w:rsidRPr="00E50ED4" w:rsidRDefault="00E50ED4" w:rsidP="008814C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>Глава города Покачи</w:t>
            </w:r>
            <w:r w:rsidRPr="00E50ED4">
              <w:rPr>
                <w:rFonts w:ascii="Arial" w:eastAsia="Arial" w:hAnsi="Arial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В.И. Степура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__________________________ </w:t>
            </w:r>
          </w:p>
        </w:tc>
        <w:tc>
          <w:tcPr>
            <w:tcW w:w="4746" w:type="dxa"/>
            <w:shd w:val="clear" w:color="auto" w:fill="auto"/>
          </w:tcPr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Председатель Думы города 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Покачи  </w:t>
            </w:r>
            <w:r w:rsidR="00AB1B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А.С. Руденко</w:t>
            </w:r>
          </w:p>
          <w:p w:rsidR="00E50ED4" w:rsidRDefault="00E50ED4" w:rsidP="000130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0130AF" w:rsidRPr="00E50ED4" w:rsidRDefault="000130AF" w:rsidP="000130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________________________________</w:t>
            </w:r>
          </w:p>
        </w:tc>
      </w:tr>
    </w:tbl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33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Принято Думой города Покачи</w:t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__________________</w:t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(число, месяц, год)</w:t>
      </w:r>
    </w:p>
    <w:p w:rsidR="00D31646" w:rsidRDefault="00D31646"/>
    <w:sectPr w:rsidR="00D31646" w:rsidSect="004F3E70">
      <w:headerReference w:type="default" r:id="rId13"/>
      <w:footerReference w:type="default" r:id="rId14"/>
      <w:footnotePr>
        <w:pos w:val="beneathText"/>
      </w:footnotePr>
      <w:pgSz w:w="11905" w:h="16837"/>
      <w:pgMar w:top="284" w:right="567" w:bottom="1134" w:left="1985" w:header="720" w:footer="84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D2" w:rsidRDefault="00BC7CD2">
      <w:pPr>
        <w:spacing w:after="0" w:line="240" w:lineRule="auto"/>
      </w:pPr>
      <w:r>
        <w:separator/>
      </w:r>
    </w:p>
  </w:endnote>
  <w:endnote w:type="continuationSeparator" w:id="0">
    <w:p w:rsidR="00BC7CD2" w:rsidRDefault="00BC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94" w:rsidRDefault="00AB1B94">
    <w:pPr>
      <w:pStyle w:val="a3"/>
      <w:jc w:val="right"/>
    </w:pPr>
  </w:p>
  <w:p w:rsidR="00AB1B94" w:rsidRDefault="00AB1B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D2" w:rsidRDefault="00BC7CD2">
      <w:pPr>
        <w:spacing w:after="0" w:line="240" w:lineRule="auto"/>
      </w:pPr>
      <w:r>
        <w:separator/>
      </w:r>
    </w:p>
  </w:footnote>
  <w:footnote w:type="continuationSeparator" w:id="0">
    <w:p w:rsidR="00BC7CD2" w:rsidRDefault="00BC7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94" w:rsidRDefault="00AB1B9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130AF" w:rsidRPr="000130AF">
      <w:rPr>
        <w:noProof/>
        <w:lang w:val="ru-RU"/>
      </w:rPr>
      <w:t>2</w:t>
    </w:r>
    <w:r>
      <w:fldChar w:fldCharType="end"/>
    </w:r>
  </w:p>
  <w:p w:rsidR="00AB1B94" w:rsidRDefault="00AB1B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8E"/>
    <w:rsid w:val="000130AF"/>
    <w:rsid w:val="000F4407"/>
    <w:rsid w:val="0022438E"/>
    <w:rsid w:val="00261115"/>
    <w:rsid w:val="0034232F"/>
    <w:rsid w:val="004B3CB9"/>
    <w:rsid w:val="004F3E70"/>
    <w:rsid w:val="00556EA0"/>
    <w:rsid w:val="0076552B"/>
    <w:rsid w:val="00766999"/>
    <w:rsid w:val="007C7D38"/>
    <w:rsid w:val="007D4B14"/>
    <w:rsid w:val="008814C4"/>
    <w:rsid w:val="00AB1B94"/>
    <w:rsid w:val="00B1040A"/>
    <w:rsid w:val="00BC7CD2"/>
    <w:rsid w:val="00CC00A3"/>
    <w:rsid w:val="00CC516D"/>
    <w:rsid w:val="00D31646"/>
    <w:rsid w:val="00E50ED4"/>
    <w:rsid w:val="00E66715"/>
    <w:rsid w:val="00E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header"/>
    <w:basedOn w:val="a"/>
    <w:link w:val="a6"/>
    <w:uiPriority w:val="99"/>
    <w:unhideWhenUsed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E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ED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F3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header"/>
    <w:basedOn w:val="a"/>
    <w:link w:val="a6"/>
    <w:uiPriority w:val="99"/>
    <w:unhideWhenUsed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E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ED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F3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18037E18AAD4109A71957AA26E8228442EE6B11D4CDE4F9189697983936A21D5E0D302C110A581CuCr3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9F45E942A05FE71114008FC4AC4B817E3F0110B1D2095805059F20D3EB58088AA1F15DE89F756BBD4A3F1C11AE4385449239F08AF6B6k9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C9F45E942A05FE71114008FC4AC4B817E3E0E19BDD0095805059F20D3EB58088AA1F155EA9E7C62E9102F1858FA4C9A478C26F294F668A1BEk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AF4459C0FE453B9AF454A9F406BFCE0C55BCD02D148EEF8B2718D9D00ED621360D31E01C6BBA6FG0a1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Ступницкая Виктория Викторовна</cp:lastModifiedBy>
  <cp:revision>5</cp:revision>
  <dcterms:created xsi:type="dcterms:W3CDTF">2021-11-02T13:57:00Z</dcterms:created>
  <dcterms:modified xsi:type="dcterms:W3CDTF">2021-11-09T04:14:00Z</dcterms:modified>
</cp:coreProperties>
</file>